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5506F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5506F5" w:rsidRPr="00CC0483">
              <w:rPr>
                <w:rFonts w:ascii="Candara" w:hAnsi="Candara"/>
                <w:iCs/>
                <w:color w:val="FF0000"/>
                <w:sz w:val="22"/>
                <w:szCs w:val="22"/>
              </w:rPr>
              <w:t>Odnosne zamjenice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773182" w:rsidRPr="00EB2CCC" w:rsidRDefault="00773182" w:rsidP="005506F5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 xml:space="preserve">4. Učenik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objašnjava ulogu odnosnih zamjenica kao vezničkih riječi u složenim rečenicama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773182" w:rsidRPr="00773182" w:rsidRDefault="005506F5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Razlikuje odnosne zamjenice kao jednu od vezničkih riječi u složenim rečenicama</w:t>
            </w:r>
            <w:r w:rsidR="00451EC6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773182" w:rsidRPr="007D48A7" w:rsidRDefault="00773182" w:rsidP="005506F5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piše odnosne zamjenice</w:t>
            </w:r>
            <w:r w:rsidR="00451EC6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8063D" w:rsidRPr="005506F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506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navoditi primjere odnosnih zamjenica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objašnjavati ulogu odnosnih zamjenica kao vezničkih riječi u složenim rečenicama</w:t>
            </w:r>
          </w:p>
          <w:p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razvijati sposobnost uočavanja, povezivanja i zaključivanja tijekom ovladavanja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jezičnom</w:t>
            </w:r>
          </w:p>
          <w:p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3487B" w:rsidRPr="00EB2CCC" w:rsidRDefault="00451EC6" w:rsidP="00FF4C94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FF4C9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Odnosne zamjenice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ulomkom iz romana </w:t>
            </w:r>
            <w:r w:rsidR="00FF4C9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One misle da smo male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sz w:val="22"/>
                <w:szCs w:val="22"/>
                <w:lang w:eastAsia="en-US"/>
              </w:rPr>
              <w:t>Julijane Matanović i Anke Dobrić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FF4C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da sažeto prepričaju ulomak iz romana uz pomoć pitanja oblikovanih upitnim zamjenicama.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2641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5104F5" w:rsidRDefault="0053487B" w:rsidP="0025615E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učenike potičemo da se prisjete što su upitne zamjenice na temelju polaznih rečenica. Nabrajamo ih i ističemo da one zamjenjuju jednu ili više riječi koje očekujemo u odgovoru.</w:t>
            </w:r>
          </w:p>
          <w:p w:rsidR="00FF4C94" w:rsidRDefault="00FF4C94" w:rsidP="0025615E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rečenicama koje slijede potičemo učenike da uoče istaknute riječi u odgovorima na pitanja. Riječ je o odnosnim zamjenicama (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što, koju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). Zaključujemo kako, iako je i u ovim primjerima riječ o zamjenicama, njima ne oblikujemo pitanja, već povezujemo jednostavne rečenice u složenu rečenicu.</w:t>
            </w:r>
          </w:p>
          <w:p w:rsidR="0025615E" w:rsidRPr="00FF4C94" w:rsidRDefault="00FF4C94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Definiramo što su odnosne zamjenice, a zatim </w:t>
            </w:r>
            <w:r w:rsidR="005104F5" w:rsidRP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rješavaju zadatak u kojemu trebaju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prepoznati o kojoj je vrsti zamjenice riječ u zadanim rečenicama, upitnoj ili odnosnoj</w:t>
            </w:r>
            <w:r w:rsidR="005104F5" w:rsidRP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6105FE" w:rsidRDefault="0053487B" w:rsidP="00AC11D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potičemo da promotre kako se sklanjaju odnosne zamjenice. Objašnjavamo da se odnosne zamjenice </w:t>
            </w:r>
            <w:r w:rsidR="00FF4C94" w:rsidRPr="00FF4C9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tko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</w:t>
            </w:r>
            <w:r w:rsidR="00FF4C94" w:rsidRPr="00FF4C9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sklanjaju kao padežna pitanja, a odnosne zamjenice </w:t>
            </w:r>
            <w:r w:rsidR="00FF4C94" w:rsidRPr="00FF4C9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koji, čiji, kakav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</w:t>
            </w:r>
            <w:r w:rsidR="00FF4C94" w:rsidRPr="00FF4C9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kolik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kao pridjevi.</w:t>
            </w:r>
          </w:p>
          <w:p w:rsidR="002641FF" w:rsidRPr="00EB2CCC" w:rsidRDefault="002641FF" w:rsidP="00AC11D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drugoga koraka učenici rješavaju zadatak u kojemu trebaju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odrediti u kojemu su padežu istaknute odnosne zamjenice u rečenicama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AC11D4" w:rsidRPr="002641FF" w:rsidRDefault="006105FE" w:rsidP="00B9254F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641F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temelju primjera učenici uočavaju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najčešće pogreške u uporabi odnosnih zamjenica </w:t>
            </w:r>
            <w:r w:rsidR="00FF4C94" w:rsidRPr="00B9254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koji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</w:t>
            </w:r>
            <w:r w:rsidR="00FF4C94" w:rsidRPr="00B9254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kakav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te na temelju uočenoga zaključuju da je akuzativ </w:t>
            </w:r>
            <w:r w:rsidR="00B9254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spomenutih zamjenica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jednak nominativu ako se odnosi na što neživo</w:t>
            </w:r>
            <w:r w:rsidR="002641F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 zadatke za provjeru razumijevanja 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2641FF" w:rsidRDefault="002641FF" w:rsidP="00B9254F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B9254F">
              <w:rPr>
                <w:rFonts w:ascii="Candara" w:hAnsi="Candara" w:cs="Arial"/>
                <w:sz w:val="22"/>
                <w:szCs w:val="22"/>
                <w:lang w:eastAsia="en-US"/>
              </w:rPr>
              <w:t>odnosnim zamjenicama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1.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5F27D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poticati učenike da </w:t>
            </w:r>
            <w:r w:rsidR="00B9254F">
              <w:rPr>
                <w:rFonts w:ascii="Candara" w:hAnsi="Candara" w:cstheme="minorHAnsi"/>
                <w:b w:val="0"/>
                <w:sz w:val="22"/>
                <w:szCs w:val="22"/>
              </w:rPr>
              <w:t>povezuju jednostavne rečenice u složenu uz pomoć odnosnih zamjenica</w:t>
            </w:r>
          </w:p>
          <w:p w:rsidR="00B9254F" w:rsidRPr="00EB2CCC" w:rsidRDefault="00B9254F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digitalnome udžbeniku u rubrici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5F27D9" w:rsidRDefault="00B9254F" w:rsidP="00B305D2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5F27D9">
              <w:rPr>
                <w:rFonts w:ascii="Candara" w:hAnsi="Candara"/>
                <w:color w:val="FF0000"/>
                <w:sz w:val="22"/>
                <w:szCs w:val="22"/>
              </w:rPr>
              <w:t>Odnosne zamjenice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61417" w:rsidRDefault="00A61417" w:rsidP="00A61417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B9254F" w:rsidRPr="00B9254F">
              <w:rPr>
                <w:rFonts w:ascii="Calibri" w:hAnsi="Calibri" w:cs="Calibri"/>
                <w:sz w:val="22"/>
                <w:szCs w:val="22"/>
              </w:rPr>
              <w:t>Što</w:t>
            </w:r>
            <w:r w:rsidR="00B9254F">
              <w:rPr>
                <w:rFonts w:ascii="Calibri" w:hAnsi="Calibri" w:cs="Calibri"/>
                <w:b w:val="0"/>
                <w:sz w:val="22"/>
                <w:szCs w:val="22"/>
              </w:rPr>
              <w:t xml:space="preserve"> ćemo pitati fotografa?            Razmišljali su o tome </w:t>
            </w:r>
            <w:r w:rsidR="00B9254F" w:rsidRPr="00B9254F">
              <w:rPr>
                <w:rFonts w:ascii="Calibri" w:hAnsi="Calibri" w:cs="Calibri"/>
                <w:color w:val="FF0000"/>
                <w:sz w:val="22"/>
                <w:szCs w:val="22"/>
              </w:rPr>
              <w:t>što</w:t>
            </w:r>
            <w:r w:rsidR="00B9254F">
              <w:rPr>
                <w:rFonts w:ascii="Calibri" w:hAnsi="Calibri" w:cs="Calibri"/>
                <w:b w:val="0"/>
                <w:sz w:val="22"/>
                <w:szCs w:val="22"/>
              </w:rPr>
              <w:t xml:space="preserve"> će pitati fotografa.</w:t>
            </w:r>
          </w:p>
          <w:p w:rsidR="00B9254F" w:rsidRDefault="00B9254F" w:rsidP="00A61417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B9254F" w:rsidRPr="00EB2CCC" w:rsidRDefault="00B9254F" w:rsidP="00A6141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B9254F">
              <w:rPr>
                <w:rFonts w:ascii="Calibri" w:hAnsi="Calibri" w:cs="Calibri"/>
                <w:sz w:val="22"/>
                <w:szCs w:val="22"/>
              </w:rPr>
              <w:t>Koju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je fotografiju ugledala?         Ugledala je fotografiju </w:t>
            </w:r>
            <w:r w:rsidRPr="00B9254F">
              <w:rPr>
                <w:rFonts w:ascii="Calibri" w:hAnsi="Calibri" w:cs="Calibri"/>
                <w:color w:val="FF0000"/>
                <w:sz w:val="22"/>
                <w:szCs w:val="22"/>
              </w:rPr>
              <w:t>koju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ima i njezina baka.</w:t>
            </w:r>
          </w:p>
          <w:p w:rsidR="00A61417" w:rsidRPr="00EB2CCC" w:rsidRDefault="00B9254F" w:rsidP="006105FE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F54AB8" wp14:editId="27406576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33655</wp:posOffset>
                      </wp:positionV>
                      <wp:extent cx="7620" cy="243840"/>
                      <wp:effectExtent l="38100" t="0" r="68580" b="6096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85EF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262.8pt;margin-top:2.65pt;width:.6pt;height:19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D56893" wp14:editId="7219992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60325</wp:posOffset>
                      </wp:positionV>
                      <wp:extent cx="0" cy="251460"/>
                      <wp:effectExtent l="76200" t="0" r="57150" b="5334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06522" id="Ravni poveznik sa strelicom 5" o:spid="_x0000_s1026" type="#_x0000_t32" style="position:absolute;margin-left:15.2pt;margin-top:4.75pt;width:0;height:19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A61417" w:rsidRDefault="00B9254F" w:rsidP="006105FE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</w:t>
            </w:r>
          </w:p>
          <w:p w:rsidR="00280480" w:rsidRPr="0084145E" w:rsidRDefault="00280480" w:rsidP="006105FE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</w:t>
            </w:r>
            <w:r w:rsidR="00B9254F">
              <w:rPr>
                <w:rFonts w:ascii="Candara" w:hAnsi="Candara"/>
                <w:b w:val="0"/>
                <w:color w:val="FF0000"/>
                <w:sz w:val="22"/>
                <w:szCs w:val="22"/>
              </w:rPr>
              <w:t>upitne zamjenice</w:t>
            </w:r>
            <w:r w:rsidRPr="0084145E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</w:t>
            </w:r>
            <w:r w:rsidR="00B9254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     odnosne zamjenice</w:t>
            </w:r>
          </w:p>
          <w:p w:rsidR="00280480" w:rsidRPr="00EB2CCC" w:rsidRDefault="00280480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280480" w:rsidRDefault="00B9254F" w:rsidP="00B9254F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207917">
              <w:rPr>
                <w:rFonts w:ascii="Candara" w:hAnsi="Candara"/>
                <w:color w:val="FF0000"/>
                <w:sz w:val="22"/>
                <w:szCs w:val="22"/>
              </w:rPr>
              <w:t>Upitne zamjenice</w:t>
            </w:r>
            <w:r w:rsidRPr="00B9254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zamjenjuju jednu ili više riječi koje očekujemo u odgovoru, a </w:t>
            </w:r>
            <w:r w:rsidRPr="00207917">
              <w:rPr>
                <w:rFonts w:ascii="Candara" w:hAnsi="Candara"/>
                <w:color w:val="FF0000"/>
                <w:sz w:val="22"/>
                <w:szCs w:val="22"/>
              </w:rPr>
              <w:t>odnosnim zamjenicama</w:t>
            </w:r>
            <w:r w:rsidRPr="00B9254F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povezujemo dvije rečenice u složenu rečenicu.</w:t>
            </w:r>
          </w:p>
          <w:p w:rsidR="00B9254F" w:rsidRPr="00B9254F" w:rsidRDefault="00B9254F" w:rsidP="00B9254F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Jednako glase: </w:t>
            </w:r>
            <w:r w:rsidRPr="00B9254F">
              <w:rPr>
                <w:rFonts w:ascii="Candara" w:hAnsi="Candara"/>
                <w:b w:val="0"/>
                <w:i/>
                <w:color w:val="FF0000"/>
                <w:sz w:val="22"/>
                <w:szCs w:val="22"/>
              </w:rPr>
              <w:t>tko, što, koji, čiji, kakav, kolik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</w:p>
          <w:p w:rsidR="00280480" w:rsidRDefault="00280480" w:rsidP="0028048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C56385" w:rsidRPr="00207917" w:rsidRDefault="00B9254F" w:rsidP="00C56385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Sklonidba odnosnih zamjenica </w:t>
            </w:r>
            <w:r w:rsidRPr="00207917">
              <w:rPr>
                <w:rFonts w:ascii="Candara" w:hAnsi="Candara"/>
                <w:i/>
                <w:color w:val="000000" w:themeColor="text1"/>
                <w:sz w:val="22"/>
                <w:szCs w:val="22"/>
              </w:rPr>
              <w:t>tko</w:t>
            </w: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i </w:t>
            </w:r>
            <w:r w:rsidRPr="00207917">
              <w:rPr>
                <w:rFonts w:ascii="Candara" w:hAnsi="Candara"/>
                <w:i/>
                <w:color w:val="000000" w:themeColor="text1"/>
                <w:sz w:val="22"/>
                <w:szCs w:val="22"/>
              </w:rPr>
              <w:t>što</w:t>
            </w:r>
          </w:p>
          <w:p w:rsidR="00207917" w:rsidRDefault="00207917" w:rsidP="00207917">
            <w:pPr>
              <w:pStyle w:val="ListParagraph"/>
              <w:ind w:left="276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02"/>
              <w:gridCol w:w="3310"/>
              <w:gridCol w:w="3365"/>
            </w:tblGrid>
            <w:tr w:rsidR="00B9254F" w:rsidTr="00207917">
              <w:trPr>
                <w:trHeight w:val="57"/>
              </w:trPr>
              <w:tc>
                <w:tcPr>
                  <w:tcW w:w="402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</w:t>
                  </w:r>
                </w:p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10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Baka je otkrila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tko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je fotografirao djeda.</w:t>
                  </w:r>
                </w:p>
              </w:tc>
              <w:tc>
                <w:tcPr>
                  <w:tcW w:w="3365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Moguće je gotovo sve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što 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želiš.</w:t>
                  </w:r>
                </w:p>
              </w:tc>
            </w:tr>
            <w:tr w:rsidR="00B9254F" w:rsidTr="00207917">
              <w:trPr>
                <w:trHeight w:val="57"/>
              </w:trPr>
              <w:tc>
                <w:tcPr>
                  <w:tcW w:w="402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3310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Pogodi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koga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sam srela na izložbi.</w:t>
                  </w:r>
                </w:p>
              </w:tc>
              <w:tc>
                <w:tcPr>
                  <w:tcW w:w="3365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Znam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čega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 Matija pribojavala.</w:t>
                  </w:r>
                </w:p>
              </w:tc>
            </w:tr>
            <w:tr w:rsidR="00B9254F" w:rsidTr="00207917">
              <w:trPr>
                <w:trHeight w:val="57"/>
              </w:trPr>
              <w:tc>
                <w:tcPr>
                  <w:tcW w:w="402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310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Pratim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komu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je sve prišla na izložbi.</w:t>
                  </w:r>
                </w:p>
              </w:tc>
              <w:tc>
                <w:tcPr>
                  <w:tcW w:w="3365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Dogodilo se baš ono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čemu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su se nadali.</w:t>
                  </w:r>
                </w:p>
              </w:tc>
            </w:tr>
            <w:tr w:rsidR="00B9254F" w:rsidTr="00207917">
              <w:trPr>
                <w:trHeight w:val="57"/>
              </w:trPr>
              <w:tc>
                <w:tcPr>
                  <w:tcW w:w="402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10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Zanimalo me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koga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je pozvala majka.</w:t>
                  </w:r>
                </w:p>
              </w:tc>
              <w:tc>
                <w:tcPr>
                  <w:tcW w:w="3365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Svi su vidjeli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što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 dogodilo.</w:t>
                  </w:r>
                </w:p>
              </w:tc>
            </w:tr>
            <w:tr w:rsidR="00B9254F" w:rsidTr="00207917">
              <w:trPr>
                <w:trHeight w:val="57"/>
              </w:trPr>
              <w:tc>
                <w:tcPr>
                  <w:tcW w:w="402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3310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Doznala je o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kome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je majka govorila.</w:t>
                  </w:r>
                </w:p>
              </w:tc>
              <w:tc>
                <w:tcPr>
                  <w:tcW w:w="3365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Otkrila je o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čemu 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 radi.</w:t>
                  </w:r>
                </w:p>
              </w:tc>
            </w:tr>
            <w:tr w:rsidR="00207917" w:rsidTr="00207917">
              <w:trPr>
                <w:trHeight w:val="57"/>
              </w:trPr>
              <w:tc>
                <w:tcPr>
                  <w:tcW w:w="402" w:type="dxa"/>
                </w:tcPr>
                <w:p w:rsidR="00207917" w:rsidRPr="00207917" w:rsidRDefault="00207917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3310" w:type="dxa"/>
                </w:tcPr>
                <w:p w:rsidR="00207917" w:rsidRPr="00207917" w:rsidRDefault="00207917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365" w:type="dxa"/>
                </w:tcPr>
                <w:p w:rsidR="00207917" w:rsidRPr="00207917" w:rsidRDefault="00207917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</w:p>
              </w:tc>
            </w:tr>
            <w:tr w:rsidR="00B9254F" w:rsidTr="00207917">
              <w:trPr>
                <w:trHeight w:val="57"/>
              </w:trPr>
              <w:tc>
                <w:tcPr>
                  <w:tcW w:w="402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3310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Znam s 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kime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ste bili u slastičarnici.</w:t>
                  </w:r>
                </w:p>
              </w:tc>
              <w:tc>
                <w:tcPr>
                  <w:tcW w:w="3365" w:type="dxa"/>
                </w:tcPr>
                <w:p w:rsidR="00B9254F" w:rsidRPr="00207917" w:rsidRDefault="00B9254F" w:rsidP="00B925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 znam</w:t>
                  </w:r>
                  <w:r w:rsidRPr="0020791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čime</w:t>
                  </w:r>
                  <w:r w:rsidRPr="002079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te zainteresirala.</w:t>
                  </w:r>
                </w:p>
              </w:tc>
            </w:tr>
          </w:tbl>
          <w:p w:rsidR="00C56385" w:rsidRDefault="00C56385" w:rsidP="00C56385">
            <w:pPr>
              <w:pStyle w:val="ListParagraph"/>
              <w:ind w:left="276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:rsidR="00B9254F" w:rsidRDefault="00B9254F" w:rsidP="00C56385">
            <w:pPr>
              <w:pStyle w:val="ListParagraph"/>
              <w:ind w:left="276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:rsidR="00B9254F" w:rsidRPr="00207917" w:rsidRDefault="00207917" w:rsidP="00207917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207917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Odnosne zamjenice </w:t>
            </w:r>
            <w:r w:rsidRPr="00207917">
              <w:rPr>
                <w:rFonts w:ascii="Candara" w:hAnsi="Candara"/>
                <w:b w:val="0"/>
                <w:i/>
                <w:color w:val="FF0000"/>
                <w:sz w:val="22"/>
                <w:szCs w:val="22"/>
              </w:rPr>
              <w:t>tko</w:t>
            </w:r>
            <w:r w:rsidRPr="00207917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i </w:t>
            </w:r>
            <w:r w:rsidRPr="00207917">
              <w:rPr>
                <w:rFonts w:ascii="Candara" w:hAnsi="Candara"/>
                <w:b w:val="0"/>
                <w:i/>
                <w:color w:val="FF0000"/>
                <w:sz w:val="22"/>
                <w:szCs w:val="22"/>
              </w:rPr>
              <w:t>što</w:t>
            </w:r>
            <w:r w:rsidRPr="00207917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padežna su pitanja, ne mijenjaju se u rodu i broju, 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nemaju oblik za vokativ i za mn</w:t>
            </w:r>
            <w:r w:rsidRPr="00207917">
              <w:rPr>
                <w:rFonts w:ascii="Candara" w:hAnsi="Candara"/>
                <w:b w:val="0"/>
                <w:color w:val="FF0000"/>
                <w:sz w:val="22"/>
                <w:szCs w:val="22"/>
              </w:rPr>
              <w:t>ožinu.</w:t>
            </w:r>
          </w:p>
          <w:p w:rsidR="00B9254F" w:rsidRPr="00207917" w:rsidRDefault="00B9254F" w:rsidP="0020791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:rsidR="00C56385" w:rsidRPr="00207917" w:rsidRDefault="00207917" w:rsidP="00207917">
            <w:pPr>
              <w:pStyle w:val="ListParagraph"/>
              <w:numPr>
                <w:ilvl w:val="0"/>
                <w:numId w:val="8"/>
              </w:numPr>
              <w:spacing w:after="240"/>
              <w:ind w:left="276" w:hanging="218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>Sklonidba ostalih odnosnih zamjenica</w:t>
            </w:r>
          </w:p>
          <w:p w:rsidR="00207917" w:rsidRPr="00207917" w:rsidRDefault="00207917" w:rsidP="0020791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</w:rPr>
              <w:tab/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ž. r. jd. A</w:t>
            </w:r>
          </w:p>
          <w:p w:rsidR="00207917" w:rsidRPr="00207917" w:rsidRDefault="00207917" w:rsidP="00207917">
            <w:pPr>
              <w:spacing w:after="240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Matija</w:t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je znala </w:t>
            </w:r>
            <w:r w:rsidRPr="00207917">
              <w:rPr>
                <w:rFonts w:ascii="Candara" w:hAnsi="Candara" w:cstheme="minorHAnsi"/>
                <w:color w:val="FF0000"/>
                <w:sz w:val="22"/>
                <w:szCs w:val="22"/>
              </w:rPr>
              <w:t>čiju</w:t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će pomoć zatražiti. </w:t>
            </w:r>
          </w:p>
          <w:p w:rsidR="00207917" w:rsidRPr="00207917" w:rsidRDefault="00207917" w:rsidP="00207917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</w:t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>m. r. jd. D</w:t>
            </w:r>
          </w:p>
          <w:p w:rsidR="00207917" w:rsidRPr="00207917" w:rsidRDefault="00207917" w:rsidP="00207917">
            <w:pPr>
              <w:spacing w:after="240"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Nadam se da ćeš dobiti odgovor </w:t>
            </w:r>
            <w:r w:rsidRPr="00207917">
              <w:rPr>
                <w:rFonts w:ascii="Candara" w:hAnsi="Candara" w:cstheme="minorHAnsi"/>
                <w:color w:val="FF0000"/>
                <w:sz w:val="22"/>
                <w:szCs w:val="22"/>
              </w:rPr>
              <w:t>kakvomu</w:t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se nadaš.</w:t>
            </w:r>
          </w:p>
          <w:p w:rsidR="00207917" w:rsidRPr="00207917" w:rsidRDefault="00207917" w:rsidP="0020791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ž. r. mn. L</w:t>
            </w:r>
          </w:p>
          <w:p w:rsidR="00207917" w:rsidRPr="00207917" w:rsidRDefault="00207917" w:rsidP="00207917">
            <w:pPr>
              <w:spacing w:after="240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Na zidu su izložene fotografije po </w:t>
            </w:r>
            <w:r w:rsidRPr="00207917">
              <w:rPr>
                <w:rFonts w:ascii="Candara" w:hAnsi="Candara" w:cstheme="minorHAnsi"/>
                <w:color w:val="FF0000"/>
                <w:sz w:val="22"/>
                <w:szCs w:val="22"/>
              </w:rPr>
              <w:t>kojima</w:t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je izložba i nazvana.</w:t>
            </w:r>
          </w:p>
          <w:p w:rsidR="00207917" w:rsidRPr="00207917" w:rsidRDefault="00207917" w:rsidP="0020791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>m. r. jd. N</w:t>
            </w:r>
          </w:p>
          <w:p w:rsidR="00207917" w:rsidRPr="00207917" w:rsidRDefault="00207917" w:rsidP="0020791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207917">
              <w:rPr>
                <w:rFonts w:ascii="Candara" w:hAnsi="Candara" w:cstheme="minorHAnsi"/>
                <w:color w:val="FF0000"/>
                <w:sz w:val="22"/>
                <w:szCs w:val="22"/>
              </w:rPr>
              <w:t>Kolik</w:t>
            </w:r>
            <w:r w:rsidRPr="0020791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trud bijahu uložili u pripremu susreta s fotografom!</w:t>
            </w:r>
          </w:p>
          <w:p w:rsidR="00207917" w:rsidRDefault="00207917" w:rsidP="0020791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</w:t>
            </w:r>
          </w:p>
          <w:p w:rsidR="00207917" w:rsidRPr="00207917" w:rsidRDefault="00207917" w:rsidP="00207917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5F27D9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Odnosne zamjenice </w:t>
            </w:r>
            <w:r w:rsidRPr="005F27D9">
              <w:rPr>
                <w:rFonts w:ascii="Candara" w:hAnsi="Candara" w:cstheme="minorHAnsi"/>
                <w:b w:val="0"/>
                <w:i/>
                <w:color w:val="FF0000"/>
                <w:sz w:val="22"/>
                <w:szCs w:val="22"/>
              </w:rPr>
              <w:t>koji, čiji, kakav i kolik</w:t>
            </w:r>
            <w:r w:rsidRPr="005F27D9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sklanjaju se kao pridjevi. Slažu se s imenicom na koju se odnose u rodu, broju i padežu.</w:t>
            </w:r>
          </w:p>
          <w:p w:rsidR="00207917" w:rsidRPr="00207917" w:rsidRDefault="00207917" w:rsidP="0020791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:rsidR="0084145E" w:rsidRPr="0084145E" w:rsidRDefault="0084145E" w:rsidP="0020791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5F27D9"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hyperlink r:id="rId8" w:history="1">
              <w:r w:rsidR="00B305D2" w:rsidRPr="00B305D2">
                <w:rPr>
                  <w:b w:val="0"/>
                  <w:bCs w:val="0"/>
                  <w:color w:val="0000FF"/>
                  <w:u w:val="single"/>
                </w:rPr>
                <w:t>http://pravopis.hr/</w:t>
              </w:r>
            </w:hyperlink>
            <w:r w:rsidR="005F27D9">
              <w:rPr>
                <w:color w:val="0000FF"/>
                <w:u w:val="single"/>
              </w:rPr>
              <w:t>.</w:t>
            </w:r>
            <w:bookmarkStart w:id="0" w:name="_GoBack"/>
            <w:bookmarkEnd w:id="0"/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74" w:rsidRDefault="00AE4A74" w:rsidP="00EA1CD5">
      <w:r>
        <w:separator/>
      </w:r>
    </w:p>
  </w:endnote>
  <w:endnote w:type="continuationSeparator" w:id="0">
    <w:p w:rsidR="00AE4A74" w:rsidRDefault="00AE4A7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74" w:rsidRDefault="00AE4A74" w:rsidP="00EA1CD5">
      <w:r>
        <w:separator/>
      </w:r>
    </w:p>
  </w:footnote>
  <w:footnote w:type="continuationSeparator" w:id="0">
    <w:p w:rsidR="00AE4A74" w:rsidRDefault="00AE4A74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06613"/>
    <w:rsid w:val="00207917"/>
    <w:rsid w:val="00214CDC"/>
    <w:rsid w:val="00242EDB"/>
    <w:rsid w:val="0025615E"/>
    <w:rsid w:val="002641FF"/>
    <w:rsid w:val="00280480"/>
    <w:rsid w:val="00280ADE"/>
    <w:rsid w:val="002912B5"/>
    <w:rsid w:val="002A4AA2"/>
    <w:rsid w:val="002B5916"/>
    <w:rsid w:val="00302D43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3369B"/>
    <w:rsid w:val="00451EC6"/>
    <w:rsid w:val="00471269"/>
    <w:rsid w:val="00481245"/>
    <w:rsid w:val="00484966"/>
    <w:rsid w:val="00487538"/>
    <w:rsid w:val="004A7DC2"/>
    <w:rsid w:val="004C0D8D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D0AF5"/>
    <w:rsid w:val="005F23CD"/>
    <w:rsid w:val="005F27D9"/>
    <w:rsid w:val="005F6F42"/>
    <w:rsid w:val="006105FE"/>
    <w:rsid w:val="00622CAE"/>
    <w:rsid w:val="00655A12"/>
    <w:rsid w:val="00690479"/>
    <w:rsid w:val="00694AE6"/>
    <w:rsid w:val="006A29F4"/>
    <w:rsid w:val="006E50B6"/>
    <w:rsid w:val="007044FB"/>
    <w:rsid w:val="007104B0"/>
    <w:rsid w:val="00720CA0"/>
    <w:rsid w:val="00722050"/>
    <w:rsid w:val="00733A61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145E"/>
    <w:rsid w:val="008430C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5987"/>
    <w:rsid w:val="00995B0A"/>
    <w:rsid w:val="009A5E40"/>
    <w:rsid w:val="009B0945"/>
    <w:rsid w:val="009D7E6B"/>
    <w:rsid w:val="009E7628"/>
    <w:rsid w:val="00A13076"/>
    <w:rsid w:val="00A53868"/>
    <w:rsid w:val="00A61417"/>
    <w:rsid w:val="00A776F0"/>
    <w:rsid w:val="00AC11D4"/>
    <w:rsid w:val="00AC3559"/>
    <w:rsid w:val="00AE4A74"/>
    <w:rsid w:val="00AF0479"/>
    <w:rsid w:val="00B0237E"/>
    <w:rsid w:val="00B10F11"/>
    <w:rsid w:val="00B263C3"/>
    <w:rsid w:val="00B305D2"/>
    <w:rsid w:val="00B456A0"/>
    <w:rsid w:val="00B50701"/>
    <w:rsid w:val="00B63295"/>
    <w:rsid w:val="00B707F3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83FC0"/>
    <w:rsid w:val="00CA3551"/>
    <w:rsid w:val="00CC0483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F07933"/>
    <w:rsid w:val="00F202AD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AFCC-22B1-47CB-B4B1-AB0DF34E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23</cp:revision>
  <dcterms:created xsi:type="dcterms:W3CDTF">2019-07-10T07:37:00Z</dcterms:created>
  <dcterms:modified xsi:type="dcterms:W3CDTF">2021-07-05T11:53:00Z</dcterms:modified>
</cp:coreProperties>
</file>